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8DD7" w14:textId="3033A25C" w:rsidR="00C052F5" w:rsidRPr="00B76857" w:rsidRDefault="00264320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B76857">
        <w:rPr>
          <w:rFonts w:ascii="Arial" w:eastAsia="Times New Roman" w:hAnsi="Arial" w:cs="Arial"/>
          <w:b/>
          <w:sz w:val="20"/>
          <w:szCs w:val="20"/>
          <w:lang w:eastAsia="nl-NL"/>
        </w:rPr>
        <w:t>W</w:t>
      </w:r>
      <w:r w:rsidR="00B76857">
        <w:rPr>
          <w:rFonts w:ascii="Arial" w:eastAsia="Times New Roman" w:hAnsi="Arial" w:cs="Arial"/>
          <w:b/>
          <w:sz w:val="20"/>
          <w:szCs w:val="20"/>
          <w:lang w:eastAsia="nl-NL"/>
        </w:rPr>
        <w:t>at kiest u per 1 januari 2020: p</w:t>
      </w:r>
      <w:r w:rsidRPr="00B76857">
        <w:rPr>
          <w:rFonts w:ascii="Arial" w:eastAsia="Times New Roman" w:hAnsi="Arial" w:cs="Arial"/>
          <w:b/>
          <w:sz w:val="20"/>
          <w:szCs w:val="20"/>
          <w:lang w:eastAsia="nl-NL"/>
        </w:rPr>
        <w:t>ubliek of privaat verzekerd zijn?</w:t>
      </w:r>
    </w:p>
    <w:p w14:paraId="7EDA2507" w14:textId="77777777" w:rsidR="00C052F5" w:rsidRPr="00B76857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B76857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</w:p>
    <w:p w14:paraId="11CB7907" w14:textId="77777777" w:rsidR="00C052F5" w:rsidRPr="00B76857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B76857">
        <w:rPr>
          <w:rFonts w:ascii="Arial" w:eastAsia="Times New Roman" w:hAnsi="Arial" w:cs="Arial"/>
          <w:b/>
          <w:sz w:val="20"/>
          <w:szCs w:val="20"/>
          <w:lang w:eastAsia="nl-NL"/>
        </w:rPr>
        <w:t>Inleiding</w:t>
      </w:r>
    </w:p>
    <w:p w14:paraId="2EAF5076" w14:textId="41956352" w:rsidR="00671EF4" w:rsidRDefault="00264320" w:rsidP="00C052F5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Elk jaar kunnen werkgevers met personeel in de maand september kiezen of zij per 1 januari van het volgende jaar een gedifferentieerde premie Werkhervattingskas willen betalen (de publieke verzekering) of in plaats </w:t>
      </w:r>
      <w:r w:rsidR="00671EF4">
        <w:rPr>
          <w:rFonts w:ascii="Arial" w:eastAsia="Times New Roman" w:hAnsi="Arial" w:cs="Arial"/>
          <w:sz w:val="20"/>
          <w:szCs w:val="20"/>
          <w:lang w:eastAsia="nl-NL"/>
        </w:rPr>
        <w:t>daarvan</w:t>
      </w:r>
      <w:r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 dat risico zelf willen dragen (de private verzekering voor eigenrisicodragers). </w:t>
      </w:r>
      <w:r w:rsidR="00B76857">
        <w:rPr>
          <w:rFonts w:ascii="Arial" w:eastAsia="Times New Roman" w:hAnsi="Arial" w:cs="Arial"/>
          <w:sz w:val="20"/>
          <w:szCs w:val="20"/>
          <w:lang w:eastAsia="nl-NL"/>
        </w:rPr>
        <w:t>K</w:t>
      </w:r>
      <w:r w:rsidR="006D35A3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leine(re) </w:t>
      </w:r>
      <w:r w:rsidR="00B76857">
        <w:rPr>
          <w:rFonts w:ascii="Arial" w:eastAsia="Times New Roman" w:hAnsi="Arial" w:cs="Arial"/>
          <w:sz w:val="20"/>
          <w:szCs w:val="20"/>
          <w:lang w:eastAsia="nl-NL"/>
        </w:rPr>
        <w:t xml:space="preserve">werkgevers in het mkb baseren hun </w:t>
      </w:r>
      <w:r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keuze op financiële </w:t>
      </w:r>
      <w:r w:rsidR="00B52740">
        <w:rPr>
          <w:rFonts w:ascii="Arial" w:eastAsia="Times New Roman" w:hAnsi="Arial" w:cs="Arial"/>
          <w:sz w:val="20"/>
          <w:szCs w:val="20"/>
          <w:lang w:eastAsia="nl-NL"/>
        </w:rPr>
        <w:t>motieven.</w:t>
      </w:r>
      <w:r w:rsidR="006D35A3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B76857">
        <w:rPr>
          <w:rFonts w:ascii="Arial" w:eastAsia="Times New Roman" w:hAnsi="Arial" w:cs="Arial"/>
          <w:sz w:val="20"/>
          <w:szCs w:val="20"/>
          <w:lang w:eastAsia="nl-NL"/>
        </w:rPr>
        <w:t>(M</w:t>
      </w:r>
      <w:r w:rsidR="006D35A3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iddel)grote werkgevers </w:t>
      </w:r>
      <w:r w:rsidR="00B76857">
        <w:rPr>
          <w:rFonts w:ascii="Arial" w:eastAsia="Times New Roman" w:hAnsi="Arial" w:cs="Arial"/>
          <w:sz w:val="20"/>
          <w:szCs w:val="20"/>
          <w:lang w:eastAsia="nl-NL"/>
        </w:rPr>
        <w:t>betrekken daar</w:t>
      </w:r>
      <w:r w:rsidR="00A02CAE">
        <w:rPr>
          <w:rFonts w:ascii="Arial" w:eastAsia="Times New Roman" w:hAnsi="Arial" w:cs="Arial"/>
          <w:sz w:val="20"/>
          <w:szCs w:val="20"/>
          <w:lang w:eastAsia="nl-NL"/>
        </w:rPr>
        <w:t>bij</w:t>
      </w:r>
      <w:r w:rsidR="00B76857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6D35A3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ook andere </w:t>
      </w:r>
      <w:r w:rsidR="00A02CAE">
        <w:rPr>
          <w:rFonts w:ascii="Arial" w:eastAsia="Times New Roman" w:hAnsi="Arial" w:cs="Arial"/>
          <w:sz w:val="20"/>
          <w:szCs w:val="20"/>
          <w:lang w:eastAsia="nl-NL"/>
        </w:rPr>
        <w:t>motieven</w:t>
      </w:r>
      <w:r w:rsidR="006D35A3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381B69">
        <w:rPr>
          <w:rFonts w:ascii="Arial" w:eastAsia="Times New Roman" w:hAnsi="Arial" w:cs="Arial"/>
          <w:sz w:val="20"/>
          <w:szCs w:val="20"/>
          <w:lang w:eastAsia="nl-NL"/>
        </w:rPr>
        <w:t xml:space="preserve">Maar er worden per 1 januari 2020 </w:t>
      </w:r>
      <w:r w:rsidR="00671EF4">
        <w:rPr>
          <w:rFonts w:ascii="Arial" w:eastAsia="Times New Roman" w:hAnsi="Arial" w:cs="Arial"/>
          <w:sz w:val="20"/>
          <w:szCs w:val="20"/>
          <w:lang w:eastAsia="nl-NL"/>
        </w:rPr>
        <w:t>wijzigingen</w:t>
      </w:r>
      <w:r w:rsidR="00381B69">
        <w:rPr>
          <w:rFonts w:ascii="Arial" w:eastAsia="Times New Roman" w:hAnsi="Arial" w:cs="Arial"/>
          <w:sz w:val="20"/>
          <w:szCs w:val="20"/>
          <w:lang w:eastAsia="nl-NL"/>
        </w:rPr>
        <w:t xml:space="preserve"> doorgevoerd, waardoor werkgevers in beide doelgroepen </w:t>
      </w:r>
      <w:r w:rsidR="00671EF4">
        <w:rPr>
          <w:rFonts w:ascii="Arial" w:eastAsia="Times New Roman" w:hAnsi="Arial" w:cs="Arial"/>
          <w:sz w:val="20"/>
          <w:szCs w:val="20"/>
          <w:lang w:eastAsia="nl-NL"/>
        </w:rPr>
        <w:t>uiterlijk op 1 oktober 2019 mogelijk een andere keuze zullen maken dan zij tot nu toe maakten. Daarom deze cursus die</w:t>
      </w:r>
      <w:r w:rsidR="006D35A3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 in</w:t>
      </w:r>
      <w:r w:rsidR="00671EF4">
        <w:rPr>
          <w:rFonts w:ascii="Arial" w:eastAsia="Times New Roman" w:hAnsi="Arial" w:cs="Arial"/>
          <w:sz w:val="20"/>
          <w:szCs w:val="20"/>
          <w:lang w:eastAsia="nl-NL"/>
        </w:rPr>
        <w:t xml:space="preserve"> september 2019 wordt aangeboden aanvullend op onze gebruikelijke</w:t>
      </w:r>
      <w:r w:rsidR="006D35A3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 cliëntenbrieven </w:t>
      </w:r>
      <w:r w:rsidR="00671EF4">
        <w:rPr>
          <w:rFonts w:ascii="Arial" w:eastAsia="Times New Roman" w:hAnsi="Arial" w:cs="Arial"/>
          <w:sz w:val="20"/>
          <w:szCs w:val="20"/>
          <w:lang w:eastAsia="nl-NL"/>
        </w:rPr>
        <w:t xml:space="preserve">over dit onderwerp. </w:t>
      </w:r>
    </w:p>
    <w:p w14:paraId="436FE610" w14:textId="77777777" w:rsidR="00671EF4" w:rsidRDefault="00671EF4" w:rsidP="00C052F5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2092B8E" w14:textId="5BDFC83D" w:rsidR="00C052F5" w:rsidRPr="00B76857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B76857">
        <w:rPr>
          <w:rFonts w:ascii="Arial" w:eastAsia="Times New Roman" w:hAnsi="Arial" w:cs="Arial"/>
          <w:b/>
          <w:sz w:val="20"/>
          <w:szCs w:val="20"/>
          <w:lang w:eastAsia="nl-NL"/>
        </w:rPr>
        <w:t>Inhoud</w:t>
      </w:r>
    </w:p>
    <w:p w14:paraId="6410FABB" w14:textId="0CA7B0A9" w:rsidR="00203604" w:rsidRPr="009A46D0" w:rsidRDefault="009A46D0" w:rsidP="009A46D0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Per</w:t>
      </w:r>
      <w:r w:rsidR="00B20815" w:rsidRPr="009A46D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203604" w:rsidRPr="009A46D0">
        <w:rPr>
          <w:rFonts w:ascii="Arial" w:eastAsia="Times New Roman" w:hAnsi="Arial" w:cs="Arial"/>
          <w:sz w:val="20"/>
          <w:szCs w:val="20"/>
          <w:lang w:eastAsia="nl-NL"/>
        </w:rPr>
        <w:t xml:space="preserve">1 januari 2020 </w:t>
      </w:r>
      <w:r>
        <w:rPr>
          <w:rFonts w:ascii="Arial" w:eastAsia="Times New Roman" w:hAnsi="Arial" w:cs="Arial"/>
          <w:sz w:val="20"/>
          <w:szCs w:val="20"/>
          <w:lang w:eastAsia="nl-NL"/>
        </w:rPr>
        <w:t>wijzigt er onder andere</w:t>
      </w:r>
      <w:r w:rsidR="00203604" w:rsidRPr="009A46D0">
        <w:rPr>
          <w:rFonts w:ascii="Arial" w:eastAsia="Times New Roman" w:hAnsi="Arial" w:cs="Arial"/>
          <w:sz w:val="20"/>
          <w:szCs w:val="20"/>
          <w:lang w:eastAsia="nl-NL"/>
        </w:rPr>
        <w:t>:</w:t>
      </w:r>
    </w:p>
    <w:p w14:paraId="5C24412B" w14:textId="7D85ED69" w:rsidR="00203604" w:rsidRPr="009A46D0" w:rsidRDefault="009A46D0" w:rsidP="009A46D0">
      <w:pPr>
        <w:pStyle w:val="Lijstalinea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9A46D0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203604" w:rsidRPr="009A46D0">
        <w:rPr>
          <w:rFonts w:ascii="Arial" w:eastAsia="Times New Roman" w:hAnsi="Arial" w:cs="Arial"/>
          <w:sz w:val="20"/>
          <w:szCs w:val="20"/>
          <w:lang w:eastAsia="nl-NL"/>
        </w:rPr>
        <w:t>e loondoorbetaling door werkg</w:t>
      </w:r>
      <w:r>
        <w:rPr>
          <w:rFonts w:ascii="Arial" w:eastAsia="Times New Roman" w:hAnsi="Arial" w:cs="Arial"/>
          <w:sz w:val="20"/>
          <w:szCs w:val="20"/>
          <w:lang w:eastAsia="nl-NL"/>
        </w:rPr>
        <w:t>evers bij ziekte van werknemers;</w:t>
      </w:r>
    </w:p>
    <w:p w14:paraId="6A715907" w14:textId="65FC4088" w:rsidR="00203604" w:rsidRPr="009A46D0" w:rsidRDefault="009A46D0" w:rsidP="009A46D0">
      <w:pPr>
        <w:pStyle w:val="Lijstalinea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9A46D0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203604" w:rsidRPr="009A46D0">
        <w:rPr>
          <w:rFonts w:ascii="Arial" w:eastAsia="Times New Roman" w:hAnsi="Arial" w:cs="Arial"/>
          <w:sz w:val="20"/>
          <w:szCs w:val="20"/>
          <w:lang w:eastAsia="nl-NL"/>
        </w:rPr>
        <w:t>e re-integratieverplichtingen van w</w:t>
      </w:r>
      <w:r>
        <w:rPr>
          <w:rFonts w:ascii="Arial" w:eastAsia="Times New Roman" w:hAnsi="Arial" w:cs="Arial"/>
          <w:sz w:val="20"/>
          <w:szCs w:val="20"/>
          <w:lang w:eastAsia="nl-NL"/>
        </w:rPr>
        <w:t>erkgevers voor zieke werknemers;</w:t>
      </w:r>
    </w:p>
    <w:p w14:paraId="29E2DA8C" w14:textId="569A02D8" w:rsidR="00203604" w:rsidRPr="009A46D0" w:rsidRDefault="009A46D0" w:rsidP="009A46D0">
      <w:pPr>
        <w:pStyle w:val="Lijstalinea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9A46D0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203604" w:rsidRPr="009A46D0">
        <w:rPr>
          <w:rFonts w:ascii="Arial" w:eastAsia="Times New Roman" w:hAnsi="Arial" w:cs="Arial"/>
          <w:sz w:val="20"/>
          <w:szCs w:val="20"/>
          <w:lang w:eastAsia="nl-NL"/>
        </w:rPr>
        <w:t>e regels over loonsancties (loon doorbetalen over het derde ziektejaar indien een werkgever volgens het UWV onvoldoende aan re-integratie heeft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gedaan);</w:t>
      </w:r>
    </w:p>
    <w:p w14:paraId="36958225" w14:textId="7E468D3F" w:rsidR="00203604" w:rsidRPr="009A46D0" w:rsidRDefault="009A46D0" w:rsidP="009A46D0">
      <w:pPr>
        <w:pStyle w:val="Lijstalinea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9A46D0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203604" w:rsidRPr="009A46D0">
        <w:rPr>
          <w:rFonts w:ascii="Arial" w:eastAsia="Times New Roman" w:hAnsi="Arial" w:cs="Arial"/>
          <w:sz w:val="20"/>
          <w:szCs w:val="20"/>
          <w:lang w:eastAsia="nl-NL"/>
        </w:rPr>
        <w:t>e periode waarover uitkeringslasten aan w</w:t>
      </w:r>
      <w:r>
        <w:rPr>
          <w:rFonts w:ascii="Arial" w:eastAsia="Times New Roman" w:hAnsi="Arial" w:cs="Arial"/>
          <w:sz w:val="20"/>
          <w:szCs w:val="20"/>
          <w:lang w:eastAsia="nl-NL"/>
        </w:rPr>
        <w:t>erkgevers worden doorberekend;</w:t>
      </w:r>
      <w:r w:rsidR="00203604" w:rsidRPr="009A46D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7FA29693" w14:textId="167C116C" w:rsidR="00203604" w:rsidRPr="009A46D0" w:rsidRDefault="009A46D0" w:rsidP="009A46D0">
      <w:pPr>
        <w:pStyle w:val="Lijstalinea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9A46D0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203604" w:rsidRPr="009A46D0">
        <w:rPr>
          <w:rFonts w:ascii="Arial" w:eastAsia="Times New Roman" w:hAnsi="Arial" w:cs="Arial"/>
          <w:sz w:val="20"/>
          <w:szCs w:val="20"/>
          <w:lang w:eastAsia="nl-NL"/>
        </w:rPr>
        <w:t>e periode van 3 jaar waarbinnen een publiek verzekerde werkgever niet opnieuw eigenrisicodrage</w:t>
      </w:r>
      <w:r>
        <w:rPr>
          <w:rFonts w:ascii="Arial" w:eastAsia="Times New Roman" w:hAnsi="Arial" w:cs="Arial"/>
          <w:sz w:val="20"/>
          <w:szCs w:val="20"/>
          <w:lang w:eastAsia="nl-NL"/>
        </w:rPr>
        <w:t>r kan worden;</w:t>
      </w:r>
    </w:p>
    <w:p w14:paraId="3319C236" w14:textId="730617F4" w:rsidR="00203604" w:rsidRPr="009A46D0" w:rsidRDefault="009A46D0" w:rsidP="009A46D0">
      <w:pPr>
        <w:pStyle w:val="Lijstalinea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9A46D0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203604" w:rsidRPr="009A46D0">
        <w:rPr>
          <w:rFonts w:ascii="Arial" w:eastAsia="Times New Roman" w:hAnsi="Arial" w:cs="Arial"/>
          <w:sz w:val="20"/>
          <w:szCs w:val="20"/>
          <w:lang w:eastAsia="nl-NL"/>
        </w:rPr>
        <w:t xml:space="preserve">e grens tussen kleine en middelgrote werkgevers, waardoor sneller en langer sprake is van een kleine werkgever (er </w:t>
      </w:r>
      <w:r w:rsidR="00B01C6C" w:rsidRPr="009A46D0">
        <w:rPr>
          <w:rFonts w:ascii="Arial" w:eastAsia="Times New Roman" w:hAnsi="Arial" w:cs="Arial"/>
          <w:sz w:val="20"/>
          <w:szCs w:val="20"/>
          <w:lang w:eastAsia="nl-NL"/>
        </w:rPr>
        <w:t xml:space="preserve">bestaat een voornemen tot een </w:t>
      </w:r>
      <w:r w:rsidR="00203604" w:rsidRPr="009A46D0">
        <w:rPr>
          <w:rFonts w:ascii="Arial" w:eastAsia="Times New Roman" w:hAnsi="Arial" w:cs="Arial"/>
          <w:sz w:val="20"/>
          <w:szCs w:val="20"/>
          <w:lang w:eastAsia="nl-NL"/>
        </w:rPr>
        <w:t>éé</w:t>
      </w:r>
      <w:r>
        <w:rPr>
          <w:rFonts w:ascii="Arial" w:eastAsia="Times New Roman" w:hAnsi="Arial" w:cs="Arial"/>
          <w:sz w:val="20"/>
          <w:szCs w:val="20"/>
          <w:lang w:eastAsia="nl-NL"/>
        </w:rPr>
        <w:t>nmalige wijziging);</w:t>
      </w:r>
    </w:p>
    <w:p w14:paraId="6001213E" w14:textId="57E051BE" w:rsidR="00B01C6C" w:rsidRDefault="009A46D0" w:rsidP="009A46D0">
      <w:pPr>
        <w:pStyle w:val="Lijstalinea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9A46D0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B01C6C" w:rsidRPr="009A46D0">
        <w:rPr>
          <w:rFonts w:ascii="Arial" w:eastAsia="Times New Roman" w:hAnsi="Arial" w:cs="Arial"/>
          <w:sz w:val="20"/>
          <w:szCs w:val="20"/>
          <w:lang w:eastAsia="nl-NL"/>
        </w:rPr>
        <w:t>e hoogte van de minimum- en maximumpre</w:t>
      </w:r>
      <w:r>
        <w:rPr>
          <w:rFonts w:ascii="Arial" w:eastAsia="Times New Roman" w:hAnsi="Arial" w:cs="Arial"/>
          <w:sz w:val="20"/>
          <w:szCs w:val="20"/>
          <w:lang w:eastAsia="nl-NL"/>
        </w:rPr>
        <w:t>mies in de publieke verzekering;</w:t>
      </w:r>
    </w:p>
    <w:p w14:paraId="53ACBD3D" w14:textId="17D95930" w:rsidR="009A46D0" w:rsidRDefault="009A46D0" w:rsidP="009A46D0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83F3353" w14:textId="0C0AE909" w:rsidR="009A46D0" w:rsidRPr="009A46D0" w:rsidRDefault="009A46D0" w:rsidP="009A46D0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Ook komen aan de orde de antwoorden op de volgende vragen:</w:t>
      </w:r>
    </w:p>
    <w:p w14:paraId="221A88BA" w14:textId="2A08C91E" w:rsidR="00B50E26" w:rsidRPr="009A46D0" w:rsidRDefault="00B50E26" w:rsidP="009A46D0">
      <w:pPr>
        <w:pStyle w:val="Lijstalinea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9A46D0">
        <w:rPr>
          <w:rFonts w:ascii="Arial" w:eastAsia="Times New Roman" w:hAnsi="Arial" w:cs="Arial"/>
          <w:sz w:val="20"/>
          <w:szCs w:val="20"/>
          <w:lang w:eastAsia="nl-NL"/>
        </w:rPr>
        <w:t xml:space="preserve">Welke </w:t>
      </w:r>
      <w:r w:rsidR="00B01C6C" w:rsidRPr="009A46D0">
        <w:rPr>
          <w:rFonts w:ascii="Arial" w:eastAsia="Times New Roman" w:hAnsi="Arial" w:cs="Arial"/>
          <w:sz w:val="20"/>
          <w:szCs w:val="20"/>
          <w:lang w:eastAsia="nl-NL"/>
        </w:rPr>
        <w:t>(premie)gevolgen hebben deze wijzigingen in de publieke en private verzekering?</w:t>
      </w:r>
    </w:p>
    <w:p w14:paraId="03882873" w14:textId="58063868" w:rsidR="00B50E26" w:rsidRPr="009A46D0" w:rsidRDefault="009A46D0" w:rsidP="009A46D0">
      <w:pPr>
        <w:pStyle w:val="Lijstalinea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Hoe bepaal je de</w:t>
      </w:r>
      <w:r w:rsidR="00B01C6C" w:rsidRPr="009A46D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B20815" w:rsidRPr="009A46D0">
        <w:rPr>
          <w:rFonts w:ascii="Arial" w:eastAsia="Times New Roman" w:hAnsi="Arial" w:cs="Arial"/>
          <w:sz w:val="20"/>
          <w:szCs w:val="20"/>
          <w:lang w:eastAsia="nl-NL"/>
        </w:rPr>
        <w:t xml:space="preserve">keuze en wat kiest de werkgever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per </w:t>
      </w:r>
      <w:r w:rsidR="00B01C6C" w:rsidRPr="009A46D0">
        <w:rPr>
          <w:rFonts w:ascii="Arial" w:eastAsia="Times New Roman" w:hAnsi="Arial" w:cs="Arial"/>
          <w:sz w:val="20"/>
          <w:szCs w:val="20"/>
          <w:lang w:eastAsia="nl-NL"/>
        </w:rPr>
        <w:t>1 januari 2020?</w:t>
      </w:r>
    </w:p>
    <w:p w14:paraId="04F55E02" w14:textId="77777777" w:rsidR="00C052F5" w:rsidRPr="00B76857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5424186A" w14:textId="77777777" w:rsidR="00C052F5" w:rsidRPr="00B76857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B76857">
        <w:rPr>
          <w:rFonts w:ascii="Arial" w:eastAsia="Times New Roman" w:hAnsi="Arial" w:cs="Arial"/>
          <w:b/>
          <w:sz w:val="20"/>
          <w:szCs w:val="20"/>
          <w:lang w:eastAsia="nl-NL"/>
        </w:rPr>
        <w:t>Doel</w:t>
      </w:r>
    </w:p>
    <w:p w14:paraId="18FAE5F9" w14:textId="6C8A9873" w:rsidR="00E058B0" w:rsidRPr="00B76857" w:rsidRDefault="00B50E26" w:rsidP="00E058B0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Na deze cursus </w:t>
      </w:r>
      <w:r w:rsidR="00E058B0">
        <w:rPr>
          <w:rFonts w:ascii="Arial" w:eastAsia="Times New Roman" w:hAnsi="Arial" w:cs="Arial"/>
          <w:sz w:val="20"/>
          <w:szCs w:val="20"/>
          <w:lang w:eastAsia="nl-NL"/>
        </w:rPr>
        <w:t xml:space="preserve">ben je op de hoogte van de wijzigingen per 1 januari 2020. Daardoor kan je </w:t>
      </w:r>
      <w:r w:rsidR="00E058B0" w:rsidRPr="00B76857">
        <w:rPr>
          <w:rFonts w:ascii="Arial" w:eastAsia="Times New Roman" w:hAnsi="Arial" w:cs="Arial"/>
          <w:sz w:val="20"/>
          <w:szCs w:val="20"/>
          <w:lang w:eastAsia="nl-NL"/>
        </w:rPr>
        <w:t>werkgevers en hun (salaris)adviseurs goed informeren</w:t>
      </w:r>
      <w:r w:rsidR="00E058B0">
        <w:rPr>
          <w:rFonts w:ascii="Arial" w:eastAsia="Times New Roman" w:hAnsi="Arial" w:cs="Arial"/>
          <w:sz w:val="20"/>
          <w:szCs w:val="20"/>
          <w:lang w:eastAsia="nl-NL"/>
        </w:rPr>
        <w:t xml:space="preserve"> en adviseren,</w:t>
      </w:r>
      <w:r w:rsidR="00E058B0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 zodat zij overzien wat er wijzigt en in staat zullen zijn om </w:t>
      </w:r>
      <w:r w:rsidR="00E058B0">
        <w:rPr>
          <w:rFonts w:ascii="Arial" w:eastAsia="Times New Roman" w:hAnsi="Arial" w:cs="Arial"/>
          <w:sz w:val="20"/>
          <w:szCs w:val="20"/>
          <w:lang w:eastAsia="nl-NL"/>
        </w:rPr>
        <w:t>uiterlijk 1 oktober 2019 weloverwogen</w:t>
      </w:r>
      <w:r w:rsidR="00E058B0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E058B0">
        <w:rPr>
          <w:rFonts w:ascii="Arial" w:eastAsia="Times New Roman" w:hAnsi="Arial" w:cs="Arial"/>
          <w:sz w:val="20"/>
          <w:szCs w:val="20"/>
          <w:lang w:eastAsia="nl-NL"/>
        </w:rPr>
        <w:t>hun</w:t>
      </w:r>
      <w:r w:rsidR="00E058B0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 keuze te </w:t>
      </w:r>
      <w:r w:rsidR="00E058B0">
        <w:rPr>
          <w:rFonts w:ascii="Arial" w:eastAsia="Times New Roman" w:hAnsi="Arial" w:cs="Arial"/>
          <w:sz w:val="20"/>
          <w:szCs w:val="20"/>
          <w:lang w:eastAsia="nl-NL"/>
        </w:rPr>
        <w:t>bepalen</w:t>
      </w:r>
      <w:r w:rsidR="00E058B0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p w14:paraId="7836FAAE" w14:textId="21EBDED3" w:rsidR="004D6AC3" w:rsidRPr="00B76857" w:rsidRDefault="009A46D0" w:rsidP="00C052F5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Mits </w:t>
      </w:r>
      <w:r w:rsidR="00B20815" w:rsidRPr="00B76857">
        <w:rPr>
          <w:rFonts w:ascii="Arial" w:eastAsia="Times New Roman" w:hAnsi="Arial" w:cs="Arial"/>
          <w:sz w:val="20"/>
          <w:szCs w:val="20"/>
          <w:lang w:eastAsia="nl-NL"/>
        </w:rPr>
        <w:t>werkgever</w:t>
      </w:r>
      <w:r w:rsidR="00E058B0"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="00B20815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 op basis van jouw advies tijdig </w:t>
      </w:r>
      <w:r w:rsidR="00E058B0">
        <w:rPr>
          <w:rFonts w:ascii="Arial" w:eastAsia="Times New Roman" w:hAnsi="Arial" w:cs="Arial"/>
          <w:sz w:val="20"/>
          <w:szCs w:val="20"/>
          <w:lang w:eastAsia="nl-NL"/>
        </w:rPr>
        <w:t>hun</w:t>
      </w:r>
      <w:r w:rsidR="00B20815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 keuze aan jou </w:t>
      </w:r>
      <w:r w:rsidR="00E058B0">
        <w:rPr>
          <w:rFonts w:ascii="Arial" w:eastAsia="Times New Roman" w:hAnsi="Arial" w:cs="Arial"/>
          <w:sz w:val="20"/>
          <w:szCs w:val="20"/>
          <w:lang w:eastAsia="nl-NL"/>
        </w:rPr>
        <w:t>doorgeven</w:t>
      </w:r>
      <w:r w:rsidR="00B20815" w:rsidRPr="00B76857">
        <w:rPr>
          <w:rFonts w:ascii="Arial" w:eastAsia="Times New Roman" w:hAnsi="Arial" w:cs="Arial"/>
          <w:sz w:val="20"/>
          <w:szCs w:val="20"/>
          <w:lang w:eastAsia="nl-NL"/>
        </w:rPr>
        <w:t>, kun je d</w:t>
      </w:r>
      <w:r w:rsidR="00E058B0">
        <w:rPr>
          <w:rFonts w:ascii="Arial" w:eastAsia="Times New Roman" w:hAnsi="Arial" w:cs="Arial"/>
          <w:sz w:val="20"/>
          <w:szCs w:val="20"/>
          <w:lang w:eastAsia="nl-NL"/>
        </w:rPr>
        <w:t>i</w:t>
      </w:r>
      <w:r w:rsidR="00B20815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e keuze </w:t>
      </w:r>
      <w:r w:rsidR="00E058B0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uiterlijk 1 oktober 2019 </w:t>
      </w:r>
      <w:r w:rsidR="00B20815" w:rsidRPr="00B76857">
        <w:rPr>
          <w:rFonts w:ascii="Arial" w:eastAsia="Times New Roman" w:hAnsi="Arial" w:cs="Arial"/>
          <w:sz w:val="20"/>
          <w:szCs w:val="20"/>
          <w:lang w:eastAsia="nl-NL"/>
        </w:rPr>
        <w:t xml:space="preserve">via de Belastingdienst </w:t>
      </w:r>
      <w:r>
        <w:rPr>
          <w:rFonts w:ascii="Arial" w:eastAsia="Times New Roman" w:hAnsi="Arial" w:cs="Arial"/>
          <w:sz w:val="20"/>
          <w:szCs w:val="20"/>
          <w:lang w:eastAsia="nl-NL"/>
        </w:rPr>
        <w:t>realiseren per 1 januari 2020</w:t>
      </w:r>
      <w:r w:rsidR="00B20815" w:rsidRPr="00B76857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7500FF14" w14:textId="77777777" w:rsidR="00C5694E" w:rsidRPr="00B76857" w:rsidRDefault="00C5694E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70B96C5C" w14:textId="60DC22FC" w:rsidR="00C052F5" w:rsidRPr="00B76857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B76857">
        <w:rPr>
          <w:rFonts w:ascii="Arial" w:eastAsia="Times New Roman" w:hAnsi="Arial" w:cs="Arial"/>
          <w:b/>
          <w:sz w:val="20"/>
          <w:szCs w:val="20"/>
          <w:lang w:eastAsia="nl-NL"/>
        </w:rPr>
        <w:t>Doelgroep</w:t>
      </w:r>
    </w:p>
    <w:p w14:paraId="40C38BF9" w14:textId="45AF4466" w:rsidR="00C052F5" w:rsidRPr="00B76857" w:rsidRDefault="004D6AC3" w:rsidP="00C052F5">
      <w:pPr>
        <w:spacing w:after="0"/>
        <w:rPr>
          <w:rFonts w:ascii="Arial" w:hAnsi="Arial" w:cs="Arial"/>
          <w:sz w:val="20"/>
          <w:szCs w:val="20"/>
        </w:rPr>
      </w:pPr>
      <w:r w:rsidRPr="00B76857">
        <w:rPr>
          <w:rFonts w:ascii="Arial" w:hAnsi="Arial" w:cs="Arial"/>
          <w:sz w:val="20"/>
          <w:szCs w:val="20"/>
        </w:rPr>
        <w:t>Accountants, belastingadviseurs en salarisadviseurs.</w:t>
      </w:r>
    </w:p>
    <w:p w14:paraId="6FDFC68F" w14:textId="77777777" w:rsidR="004D6AC3" w:rsidRPr="00B76857" w:rsidRDefault="004D6AC3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45D62254" w14:textId="78267C5C" w:rsidR="00C052F5" w:rsidRPr="00B76857" w:rsidRDefault="009A46D0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>Trainer</w:t>
      </w:r>
      <w:r w:rsidR="00C052F5" w:rsidRPr="00B76857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</w:p>
    <w:p w14:paraId="44013C05" w14:textId="7A378775" w:rsidR="00EA3466" w:rsidRDefault="00C5694E" w:rsidP="00EA3466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B76857">
        <w:rPr>
          <w:rFonts w:ascii="Arial" w:eastAsia="Times New Roman" w:hAnsi="Arial" w:cs="Arial"/>
          <w:sz w:val="20"/>
          <w:szCs w:val="20"/>
          <w:lang w:eastAsia="nl-NL"/>
        </w:rPr>
        <w:t>Ron van Baarlen, adviseur arbeidsrecht en sociale zekerheid bij Fiscount Juristen B.V.</w:t>
      </w:r>
    </w:p>
    <w:p w14:paraId="3F548E9D" w14:textId="29EFE14C" w:rsidR="00761CF2" w:rsidRDefault="00761CF2" w:rsidP="00EA346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761CF2" w:rsidRPr="004B7B22" w14:paraId="6581D3A7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A23C" w14:textId="77777777" w:rsidR="00761CF2" w:rsidRPr="004B7B22" w:rsidRDefault="00761CF2" w:rsidP="00134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Programma 15.30 - 19.00 uur</w:t>
            </w:r>
          </w:p>
        </w:tc>
      </w:tr>
      <w:tr w:rsidR="00761CF2" w:rsidRPr="004B7B22" w14:paraId="114E0717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913F" w14:textId="77777777" w:rsidR="00761CF2" w:rsidRPr="004B7B22" w:rsidRDefault="00761CF2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15.00: Ontvangst</w:t>
            </w:r>
          </w:p>
        </w:tc>
      </w:tr>
      <w:tr w:rsidR="00761CF2" w:rsidRPr="004B7B22" w14:paraId="40192B80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B1BA" w14:textId="77777777" w:rsidR="00761CF2" w:rsidRPr="004B7B22" w:rsidRDefault="00761CF2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15.30: Aanvang bijeenkomst met koffie/thee</w:t>
            </w:r>
          </w:p>
        </w:tc>
      </w:tr>
      <w:tr w:rsidR="00761CF2" w:rsidRPr="004B7B22" w14:paraId="32B999F0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9BF4" w14:textId="77777777" w:rsidR="00761CF2" w:rsidRPr="004B7B22" w:rsidRDefault="00761CF2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17.00: Luxe belegde broodjes (2 p.p.) + warme snack + melk, karnemelk en jus d'orange</w:t>
            </w:r>
          </w:p>
        </w:tc>
      </w:tr>
      <w:tr w:rsidR="00761CF2" w:rsidRPr="004B7B22" w14:paraId="378FD97B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4BCE" w14:textId="77777777" w:rsidR="00761CF2" w:rsidRPr="004B7B22" w:rsidRDefault="00761CF2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17.30: Vervolg bijeenkomst. Verversen koffie en thee</w:t>
            </w:r>
          </w:p>
        </w:tc>
      </w:tr>
      <w:tr w:rsidR="00761CF2" w:rsidRPr="004B7B22" w14:paraId="51F30AC5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0DA4" w14:textId="77777777" w:rsidR="00761CF2" w:rsidRPr="004B7B22" w:rsidRDefault="00761CF2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19.00: Einde bijeenkomst</w:t>
            </w:r>
          </w:p>
        </w:tc>
      </w:tr>
    </w:tbl>
    <w:p w14:paraId="72A2E64A" w14:textId="77777777" w:rsidR="00761CF2" w:rsidRPr="00B76857" w:rsidRDefault="00761CF2" w:rsidP="00EA346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61CF2" w:rsidRPr="00B76857" w:rsidSect="0067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5FB1F" w14:textId="77777777" w:rsidR="00C5694E" w:rsidRDefault="00C5694E" w:rsidP="00C5694E">
      <w:pPr>
        <w:spacing w:after="0" w:line="240" w:lineRule="auto"/>
      </w:pPr>
      <w:r>
        <w:separator/>
      </w:r>
    </w:p>
  </w:endnote>
  <w:endnote w:type="continuationSeparator" w:id="0">
    <w:p w14:paraId="5C764FF8" w14:textId="77777777" w:rsidR="00C5694E" w:rsidRDefault="00C5694E" w:rsidP="00C5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28606" w14:textId="77777777" w:rsidR="00C5694E" w:rsidRDefault="00C5694E" w:rsidP="00C5694E">
      <w:pPr>
        <w:spacing w:after="0" w:line="240" w:lineRule="auto"/>
      </w:pPr>
      <w:r>
        <w:separator/>
      </w:r>
    </w:p>
  </w:footnote>
  <w:footnote w:type="continuationSeparator" w:id="0">
    <w:p w14:paraId="4B5BB970" w14:textId="77777777" w:rsidR="00C5694E" w:rsidRDefault="00C5694E" w:rsidP="00C5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A14"/>
    <w:multiLevelType w:val="hybridMultilevel"/>
    <w:tmpl w:val="0E80ADB2"/>
    <w:lvl w:ilvl="0" w:tplc="BBB48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5605"/>
    <w:multiLevelType w:val="hybridMultilevel"/>
    <w:tmpl w:val="45C04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041E"/>
    <w:multiLevelType w:val="hybridMultilevel"/>
    <w:tmpl w:val="A47816FE"/>
    <w:lvl w:ilvl="0" w:tplc="D2F6E5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273"/>
    <w:multiLevelType w:val="hybridMultilevel"/>
    <w:tmpl w:val="559E0F66"/>
    <w:lvl w:ilvl="0" w:tplc="A6EC426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1855BEB"/>
    <w:multiLevelType w:val="hybridMultilevel"/>
    <w:tmpl w:val="00ECB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6177"/>
    <w:multiLevelType w:val="hybridMultilevel"/>
    <w:tmpl w:val="1C8A35B2"/>
    <w:lvl w:ilvl="0" w:tplc="7B5C06C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457FB"/>
    <w:multiLevelType w:val="hybridMultilevel"/>
    <w:tmpl w:val="F42280A8"/>
    <w:lvl w:ilvl="0" w:tplc="7B5C06C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4337"/>
    <w:multiLevelType w:val="hybridMultilevel"/>
    <w:tmpl w:val="C5D86212"/>
    <w:lvl w:ilvl="0" w:tplc="7B5C06C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42896"/>
    <w:multiLevelType w:val="hybridMultilevel"/>
    <w:tmpl w:val="36D87B06"/>
    <w:lvl w:ilvl="0" w:tplc="5C3CC2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66"/>
    <w:rsid w:val="000160EB"/>
    <w:rsid w:val="0002633B"/>
    <w:rsid w:val="000417ED"/>
    <w:rsid w:val="00052C72"/>
    <w:rsid w:val="000646DC"/>
    <w:rsid w:val="000823B1"/>
    <w:rsid w:val="000C0E4A"/>
    <w:rsid w:val="00125F15"/>
    <w:rsid w:val="00127BC1"/>
    <w:rsid w:val="00134A7A"/>
    <w:rsid w:val="001464F3"/>
    <w:rsid w:val="00172C2F"/>
    <w:rsid w:val="00184A78"/>
    <w:rsid w:val="001A1969"/>
    <w:rsid w:val="001A6C15"/>
    <w:rsid w:val="001C14A2"/>
    <w:rsid w:val="001E3615"/>
    <w:rsid w:val="00203604"/>
    <w:rsid w:val="00214135"/>
    <w:rsid w:val="002411F6"/>
    <w:rsid w:val="00260AB3"/>
    <w:rsid w:val="00264320"/>
    <w:rsid w:val="002E36ED"/>
    <w:rsid w:val="002E5C64"/>
    <w:rsid w:val="002E64E9"/>
    <w:rsid w:val="002F0D55"/>
    <w:rsid w:val="002F1A75"/>
    <w:rsid w:val="00356F14"/>
    <w:rsid w:val="00366968"/>
    <w:rsid w:val="0038003F"/>
    <w:rsid w:val="00381B69"/>
    <w:rsid w:val="003E1D61"/>
    <w:rsid w:val="0040209F"/>
    <w:rsid w:val="00436C2D"/>
    <w:rsid w:val="00485569"/>
    <w:rsid w:val="004A3910"/>
    <w:rsid w:val="004B4478"/>
    <w:rsid w:val="004D6AC3"/>
    <w:rsid w:val="005018A3"/>
    <w:rsid w:val="00533F1D"/>
    <w:rsid w:val="00542CB8"/>
    <w:rsid w:val="00543BC2"/>
    <w:rsid w:val="00582216"/>
    <w:rsid w:val="0059662A"/>
    <w:rsid w:val="005F1EE7"/>
    <w:rsid w:val="006029D4"/>
    <w:rsid w:val="00612462"/>
    <w:rsid w:val="006636AC"/>
    <w:rsid w:val="00664D57"/>
    <w:rsid w:val="006709E9"/>
    <w:rsid w:val="00671EF4"/>
    <w:rsid w:val="00672128"/>
    <w:rsid w:val="006850FC"/>
    <w:rsid w:val="006B27EF"/>
    <w:rsid w:val="006D35A3"/>
    <w:rsid w:val="00716755"/>
    <w:rsid w:val="00723E70"/>
    <w:rsid w:val="0073275E"/>
    <w:rsid w:val="00736447"/>
    <w:rsid w:val="00760CC8"/>
    <w:rsid w:val="00761CF2"/>
    <w:rsid w:val="007639C7"/>
    <w:rsid w:val="00774646"/>
    <w:rsid w:val="007A46DC"/>
    <w:rsid w:val="00826F55"/>
    <w:rsid w:val="00854D7E"/>
    <w:rsid w:val="008831B2"/>
    <w:rsid w:val="00886BBC"/>
    <w:rsid w:val="00894350"/>
    <w:rsid w:val="00895838"/>
    <w:rsid w:val="008A1E6E"/>
    <w:rsid w:val="008B0B55"/>
    <w:rsid w:val="008C6E7D"/>
    <w:rsid w:val="00911A7B"/>
    <w:rsid w:val="00936EF5"/>
    <w:rsid w:val="00962D49"/>
    <w:rsid w:val="009A26FB"/>
    <w:rsid w:val="009A46D0"/>
    <w:rsid w:val="009A5A1B"/>
    <w:rsid w:val="00A028CD"/>
    <w:rsid w:val="00A02CAE"/>
    <w:rsid w:val="00A6620F"/>
    <w:rsid w:val="00AB59FC"/>
    <w:rsid w:val="00AB652C"/>
    <w:rsid w:val="00AC0AD1"/>
    <w:rsid w:val="00AD3B5C"/>
    <w:rsid w:val="00AD5F39"/>
    <w:rsid w:val="00AE56A2"/>
    <w:rsid w:val="00B01C6C"/>
    <w:rsid w:val="00B04C75"/>
    <w:rsid w:val="00B05138"/>
    <w:rsid w:val="00B20815"/>
    <w:rsid w:val="00B33FE1"/>
    <w:rsid w:val="00B50E26"/>
    <w:rsid w:val="00B51DD5"/>
    <w:rsid w:val="00B52740"/>
    <w:rsid w:val="00B54EEE"/>
    <w:rsid w:val="00B55F13"/>
    <w:rsid w:val="00B76857"/>
    <w:rsid w:val="00BA42FF"/>
    <w:rsid w:val="00C00722"/>
    <w:rsid w:val="00C052F5"/>
    <w:rsid w:val="00C4765B"/>
    <w:rsid w:val="00C50B10"/>
    <w:rsid w:val="00C5694E"/>
    <w:rsid w:val="00C809EF"/>
    <w:rsid w:val="00C842F5"/>
    <w:rsid w:val="00C8588B"/>
    <w:rsid w:val="00CE3A81"/>
    <w:rsid w:val="00CF36D2"/>
    <w:rsid w:val="00CF4D5F"/>
    <w:rsid w:val="00D54C34"/>
    <w:rsid w:val="00D74860"/>
    <w:rsid w:val="00D84AD1"/>
    <w:rsid w:val="00D935A1"/>
    <w:rsid w:val="00D947D6"/>
    <w:rsid w:val="00DB0C1D"/>
    <w:rsid w:val="00E058B0"/>
    <w:rsid w:val="00E25F8B"/>
    <w:rsid w:val="00E55016"/>
    <w:rsid w:val="00E6560F"/>
    <w:rsid w:val="00E72A46"/>
    <w:rsid w:val="00EA3466"/>
    <w:rsid w:val="00EB29DC"/>
    <w:rsid w:val="00EB7BFE"/>
    <w:rsid w:val="00EF4870"/>
    <w:rsid w:val="00F01D90"/>
    <w:rsid w:val="00F13600"/>
    <w:rsid w:val="00F3340B"/>
    <w:rsid w:val="00F86A98"/>
    <w:rsid w:val="00F952F3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7789D"/>
  <w15:chartTrackingRefBased/>
  <w15:docId w15:val="{8AF52B12-7031-43FF-BF49-6C40AE5E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1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3466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2E5C64"/>
    <w:pPr>
      <w:spacing w:after="0" w:line="240" w:lineRule="auto"/>
    </w:pPr>
    <w:rPr>
      <w:rFonts w:ascii="Arial" w:eastAsia="Times New Roman" w:hAnsi="Arial" w:cs="Arial"/>
      <w:color w:val="444444"/>
      <w:sz w:val="20"/>
      <w:szCs w:val="20"/>
      <w:lang w:eastAsia="nl-NL"/>
    </w:rPr>
  </w:style>
  <w:style w:type="character" w:customStyle="1" w:styleId="TekstzonderopmaakChar">
    <w:name w:val="Tekst zonder opmaak Char"/>
    <w:link w:val="Tekstzonderopmaak"/>
    <w:uiPriority w:val="99"/>
    <w:rsid w:val="002E5C64"/>
    <w:rPr>
      <w:rFonts w:ascii="Arial" w:eastAsia="Times New Roman" w:hAnsi="Arial" w:cs="Arial"/>
      <w:color w:val="44444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B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Fiscount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Renate Hageman | Fiscount</cp:lastModifiedBy>
  <cp:revision>5</cp:revision>
  <cp:lastPrinted>2018-10-24T09:38:00Z</cp:lastPrinted>
  <dcterms:created xsi:type="dcterms:W3CDTF">2018-10-31T15:21:00Z</dcterms:created>
  <dcterms:modified xsi:type="dcterms:W3CDTF">2019-01-14T09:29:00Z</dcterms:modified>
</cp:coreProperties>
</file>